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6A" w:rsidRDefault="003E3D6A">
      <w:pPr>
        <w:jc w:val="center"/>
        <w:rPr>
          <w:rStyle w:val="aa"/>
          <w:rFonts w:ascii="Times New Roman" w:hAnsi="Times New Roman"/>
        </w:rPr>
      </w:pPr>
    </w:p>
    <w:p w:rsidR="003E3D6A" w:rsidRDefault="003E3D6A">
      <w:pPr>
        <w:jc w:val="center"/>
        <w:rPr>
          <w:rStyle w:val="aa"/>
          <w:rFonts w:ascii="Times New Roman" w:hAnsi="Times New Roman"/>
        </w:rPr>
      </w:pPr>
    </w:p>
    <w:p w:rsidR="003E3D6A" w:rsidRDefault="001E215C">
      <w:pPr>
        <w:pStyle w:val="ab"/>
        <w:rPr>
          <w:rFonts w:ascii="Times New Roman" w:cs="Times New Roman"/>
          <w:b/>
          <w:bCs/>
          <w:sz w:val="32"/>
          <w:szCs w:val="18"/>
        </w:rPr>
      </w:pPr>
      <w:r>
        <w:rPr>
          <w:rFonts w:ascii="Times New Roman" w:cs="Times New Roman"/>
          <w:b/>
          <w:bCs/>
          <w:sz w:val="32"/>
          <w:szCs w:val="18"/>
        </w:rPr>
        <w:t>河南大学</w:t>
      </w:r>
      <w:r>
        <w:rPr>
          <w:rFonts w:ascii="Times New Roman" w:cs="Times New Roman"/>
          <w:b/>
          <w:bCs/>
          <w:sz w:val="32"/>
          <w:szCs w:val="18"/>
        </w:rPr>
        <w:t>202</w:t>
      </w:r>
      <w:r>
        <w:rPr>
          <w:rFonts w:ascii="Times New Roman" w:cs="Times New Roman" w:hint="eastAsia"/>
          <w:b/>
          <w:bCs/>
          <w:sz w:val="32"/>
          <w:szCs w:val="18"/>
        </w:rPr>
        <w:t>4</w:t>
      </w:r>
      <w:r>
        <w:rPr>
          <w:rFonts w:ascii="Times New Roman" w:cs="Times New Roman"/>
          <w:b/>
          <w:bCs/>
          <w:sz w:val="32"/>
          <w:szCs w:val="18"/>
        </w:rPr>
        <w:t>-202</w:t>
      </w:r>
      <w:r>
        <w:rPr>
          <w:rFonts w:ascii="Times New Roman" w:cs="Times New Roman" w:hint="eastAsia"/>
          <w:b/>
          <w:bCs/>
          <w:sz w:val="32"/>
          <w:szCs w:val="18"/>
        </w:rPr>
        <w:t>5</w:t>
      </w:r>
      <w:r>
        <w:rPr>
          <w:rFonts w:ascii="Times New Roman" w:cs="Times New Roman"/>
          <w:b/>
          <w:bCs/>
          <w:sz w:val="32"/>
          <w:szCs w:val="18"/>
        </w:rPr>
        <w:t>-2</w:t>
      </w:r>
      <w:r>
        <w:rPr>
          <w:rFonts w:ascii="Times New Roman" w:cs="Times New Roman"/>
          <w:b/>
          <w:bCs/>
          <w:sz w:val="32"/>
          <w:szCs w:val="18"/>
        </w:rPr>
        <w:t>学期本科课程</w:t>
      </w:r>
      <w:r>
        <w:rPr>
          <w:rFonts w:ascii="Times New Roman" w:cs="Times New Roman" w:hint="eastAsia"/>
          <w:b/>
          <w:bCs/>
          <w:sz w:val="32"/>
          <w:szCs w:val="18"/>
        </w:rPr>
        <w:t>设计报告</w:t>
      </w:r>
    </w:p>
    <w:p w:rsidR="003E3D6A" w:rsidRDefault="001E215C">
      <w:pPr>
        <w:pStyle w:val="ab"/>
        <w:rPr>
          <w:rFonts w:ascii="Times New Roman" w:cs="Times New Roman"/>
          <w:b/>
          <w:bCs/>
          <w:sz w:val="32"/>
          <w:szCs w:val="18"/>
        </w:rPr>
      </w:pPr>
      <w:r>
        <w:rPr>
          <w:rFonts w:ascii="Times New Roman" w:cs="Times New Roman" w:hint="eastAsia"/>
          <w:b/>
          <w:bCs/>
          <w:sz w:val="32"/>
          <w:szCs w:val="18"/>
        </w:rPr>
        <w:t>《操作系统课程设计》</w:t>
      </w:r>
    </w:p>
    <w:p w:rsidR="003E3D6A" w:rsidRDefault="003E3D6A">
      <w:pPr>
        <w:jc w:val="center"/>
      </w:pPr>
    </w:p>
    <w:p w:rsidR="003E3D6A" w:rsidRDefault="003E3D6A">
      <w:pPr>
        <w:jc w:val="center"/>
      </w:pPr>
    </w:p>
    <w:p w:rsidR="003E3D6A" w:rsidRDefault="003E3D6A">
      <w:pPr>
        <w:jc w:val="center"/>
      </w:pPr>
    </w:p>
    <w:p w:rsidR="0056614E" w:rsidRDefault="0056614E">
      <w:pPr>
        <w:jc w:val="center"/>
        <w:rPr>
          <w:rFonts w:hint="eastAsia"/>
        </w:rPr>
      </w:pPr>
    </w:p>
    <w:p w:rsidR="003E3D6A" w:rsidRPr="0056614E" w:rsidRDefault="001E215C">
      <w:pPr>
        <w:pStyle w:val="ad"/>
        <w:spacing w:beforeLines="100" w:before="314" w:afterLines="100" w:after="314"/>
        <w:rPr>
          <w:rFonts w:eastAsia="黑体" w:cs="Times New Roman"/>
          <w:b/>
          <w:sz w:val="44"/>
          <w:szCs w:val="44"/>
        </w:rPr>
      </w:pPr>
      <w:r w:rsidRPr="0056614E">
        <w:rPr>
          <w:rFonts w:eastAsia="黑体" w:cs="Times New Roman" w:hint="eastAsia"/>
          <w:b/>
          <w:sz w:val="44"/>
          <w:szCs w:val="44"/>
        </w:rPr>
        <w:t>Linux</w:t>
      </w:r>
      <w:r w:rsidRPr="0056614E">
        <w:rPr>
          <w:rFonts w:eastAsia="黑体" w:cs="Times New Roman" w:hint="eastAsia"/>
          <w:b/>
          <w:sz w:val="44"/>
          <w:szCs w:val="44"/>
        </w:rPr>
        <w:t>进程间交互功能展示</w:t>
      </w:r>
      <w:bookmarkStart w:id="0" w:name="_GoBack"/>
      <w:bookmarkEnd w:id="0"/>
    </w:p>
    <w:p w:rsidR="003E3D6A" w:rsidRDefault="003E3D6A">
      <w:pPr>
        <w:jc w:val="center"/>
      </w:pPr>
    </w:p>
    <w:p w:rsidR="003E3D6A" w:rsidRDefault="003E3D6A">
      <w:pPr>
        <w:jc w:val="center"/>
      </w:pPr>
    </w:p>
    <w:p w:rsidR="003E3D6A" w:rsidRDefault="003E3D6A">
      <w:pPr>
        <w:jc w:val="center"/>
      </w:pPr>
    </w:p>
    <w:p w:rsidR="003E3D6A" w:rsidRDefault="003E3D6A">
      <w:pPr>
        <w:jc w:val="center"/>
      </w:pPr>
    </w:p>
    <w:p w:rsidR="003E3D6A" w:rsidRDefault="001E215C">
      <w:pPr>
        <w:ind w:firstLineChars="525" w:firstLine="1680"/>
        <w:rPr>
          <w:rStyle w:val="ae"/>
        </w:rPr>
      </w:pPr>
      <w:r>
        <w:rPr>
          <w:rFonts w:eastAsia="黑体"/>
          <w:sz w:val="32"/>
          <w:szCs w:val="32"/>
        </w:rPr>
        <w:t>学生姓名：</w:t>
      </w:r>
      <w:r>
        <w:rPr>
          <w:rFonts w:eastAsia="黑体"/>
          <w:sz w:val="32"/>
          <w:szCs w:val="32"/>
          <w:u w:val="single"/>
        </w:rPr>
        <w:t xml:space="preserve">  XXX</w:t>
      </w:r>
      <w:r w:rsidR="007A0CA5">
        <w:rPr>
          <w:rFonts w:eastAsia="黑体" w:hint="eastAsia"/>
          <w:sz w:val="32"/>
          <w:szCs w:val="32"/>
          <w:u w:val="single"/>
        </w:rPr>
        <w:t>（</w:t>
      </w:r>
      <w:r w:rsidR="007A0CA5">
        <w:rPr>
          <w:rFonts w:eastAsia="黑体" w:hint="eastAsia"/>
          <w:sz w:val="32"/>
          <w:szCs w:val="32"/>
          <w:u w:val="single"/>
        </w:rPr>
        <w:t>YYY</w:t>
      </w:r>
      <w:r w:rsidR="007A0CA5">
        <w:rPr>
          <w:rFonts w:eastAsia="黑体" w:hint="eastAsia"/>
          <w:sz w:val="32"/>
          <w:szCs w:val="32"/>
          <w:u w:val="single"/>
        </w:rPr>
        <w:t>，</w:t>
      </w:r>
      <w:r w:rsidR="007A0CA5">
        <w:rPr>
          <w:rFonts w:eastAsia="黑体" w:hint="eastAsia"/>
          <w:sz w:val="32"/>
          <w:szCs w:val="32"/>
          <w:u w:val="single"/>
        </w:rPr>
        <w:t>ZZZ</w:t>
      </w:r>
      <w:r w:rsidR="007A0CA5">
        <w:rPr>
          <w:rFonts w:eastAsia="黑体" w:hint="eastAsia"/>
          <w:sz w:val="32"/>
          <w:szCs w:val="32"/>
          <w:u w:val="single"/>
        </w:rPr>
        <w:t>）</w:t>
      </w:r>
      <w:r w:rsidR="007A0CA5">
        <w:rPr>
          <w:rFonts w:eastAsia="黑体" w:hint="eastAsia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  </w:t>
      </w:r>
    </w:p>
    <w:p w:rsidR="003E3D6A" w:rsidRDefault="003E3D6A"/>
    <w:p w:rsidR="003E3D6A" w:rsidRDefault="001E215C">
      <w:pPr>
        <w:ind w:firstLineChars="525" w:firstLine="1680"/>
        <w:rPr>
          <w:rStyle w:val="ae"/>
        </w:rPr>
      </w:pPr>
      <w:r>
        <w:rPr>
          <w:rFonts w:eastAsia="黑体"/>
          <w:sz w:val="32"/>
          <w:szCs w:val="32"/>
        </w:rPr>
        <w:t>学生学号：</w:t>
      </w:r>
      <w:r>
        <w:rPr>
          <w:rFonts w:eastAsia="黑体"/>
          <w:sz w:val="32"/>
          <w:szCs w:val="32"/>
          <w:u w:val="single"/>
        </w:rPr>
        <w:t xml:space="preserve">  </w:t>
      </w:r>
      <w:r w:rsidR="007A0CA5">
        <w:rPr>
          <w:rFonts w:eastAsia="黑体"/>
          <w:sz w:val="32"/>
          <w:szCs w:val="32"/>
          <w:u w:val="single"/>
        </w:rPr>
        <w:t>1234567899</w:t>
      </w:r>
      <w:r>
        <w:rPr>
          <w:rFonts w:eastAsia="黑体"/>
          <w:sz w:val="32"/>
          <w:szCs w:val="32"/>
          <w:u w:val="single"/>
        </w:rPr>
        <w:t xml:space="preserve">             </w:t>
      </w:r>
    </w:p>
    <w:p w:rsidR="003E3D6A" w:rsidRDefault="003E3D6A"/>
    <w:p w:rsidR="003E3D6A" w:rsidRDefault="001E215C">
      <w:pPr>
        <w:ind w:firstLineChars="525" w:firstLine="1680"/>
        <w:rPr>
          <w:rStyle w:val="ae"/>
        </w:rPr>
      </w:pPr>
      <w:r>
        <w:rPr>
          <w:rFonts w:eastAsia="黑体"/>
          <w:sz w:val="32"/>
          <w:szCs w:val="32"/>
        </w:rPr>
        <w:t>上课班级：</w:t>
      </w:r>
      <w:r>
        <w:rPr>
          <w:rFonts w:eastAsia="黑体"/>
          <w:sz w:val="32"/>
          <w:szCs w:val="32"/>
          <w:u w:val="single"/>
        </w:rPr>
        <w:t xml:space="preserve">  2</w:t>
      </w:r>
      <w:r>
        <w:rPr>
          <w:rFonts w:eastAsia="黑体" w:hint="eastAsia"/>
          <w:sz w:val="32"/>
          <w:szCs w:val="32"/>
          <w:u w:val="single"/>
        </w:rPr>
        <w:t>2</w:t>
      </w:r>
      <w:r>
        <w:rPr>
          <w:rFonts w:eastAsia="黑体"/>
          <w:sz w:val="32"/>
          <w:szCs w:val="32"/>
          <w:u w:val="single"/>
        </w:rPr>
        <w:t>-1</w:t>
      </w:r>
      <w:r>
        <w:rPr>
          <w:rFonts w:eastAsia="黑体"/>
          <w:sz w:val="32"/>
          <w:szCs w:val="32"/>
          <w:u w:val="single"/>
        </w:rPr>
        <w:t>计科</w:t>
      </w:r>
      <w:r>
        <w:rPr>
          <w:rFonts w:eastAsia="黑体"/>
          <w:sz w:val="32"/>
          <w:szCs w:val="32"/>
          <w:u w:val="single"/>
        </w:rPr>
        <w:t xml:space="preserve">  </w:t>
      </w:r>
      <w:r>
        <w:rPr>
          <w:rFonts w:eastAsia="黑体" w:hint="eastAsia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          </w:t>
      </w:r>
    </w:p>
    <w:p w:rsidR="003E3D6A" w:rsidRDefault="003E3D6A"/>
    <w:p w:rsidR="003E3D6A" w:rsidRDefault="001E215C">
      <w:pPr>
        <w:ind w:firstLineChars="525" w:firstLine="1680"/>
        <w:rPr>
          <w:rStyle w:val="ae"/>
        </w:rPr>
      </w:pPr>
      <w:r>
        <w:rPr>
          <w:rFonts w:eastAsia="黑体"/>
          <w:sz w:val="32"/>
          <w:szCs w:val="32"/>
        </w:rPr>
        <w:t>所在学院：</w:t>
      </w:r>
      <w:r>
        <w:rPr>
          <w:rFonts w:eastAsia="黑体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>计算机与信息工程学院</w:t>
      </w:r>
      <w:r>
        <w:rPr>
          <w:rFonts w:eastAsia="黑体" w:hint="eastAsia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</w:t>
      </w:r>
    </w:p>
    <w:p w:rsidR="003E3D6A" w:rsidRDefault="003E3D6A"/>
    <w:p w:rsidR="003E3D6A" w:rsidRDefault="001E215C">
      <w:pPr>
        <w:ind w:firstLineChars="525" w:firstLine="1680"/>
        <w:rPr>
          <w:rStyle w:val="ae"/>
        </w:rPr>
      </w:pPr>
      <w:r>
        <w:rPr>
          <w:rFonts w:eastAsia="黑体"/>
          <w:sz w:val="32"/>
          <w:szCs w:val="32"/>
        </w:rPr>
        <w:t>所学专业：</w:t>
      </w:r>
      <w:r>
        <w:rPr>
          <w:rFonts w:eastAsia="黑体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>计算机科学与技术</w:t>
      </w:r>
      <w:r>
        <w:rPr>
          <w:rFonts w:eastAsia="黑体"/>
          <w:sz w:val="32"/>
          <w:szCs w:val="32"/>
          <w:u w:val="single"/>
        </w:rPr>
        <w:t xml:space="preserve">    </w:t>
      </w:r>
      <w:r>
        <w:rPr>
          <w:rFonts w:eastAsia="黑体" w:hint="eastAsia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</w:t>
      </w:r>
    </w:p>
    <w:p w:rsidR="003E3D6A" w:rsidRDefault="003E3D6A"/>
    <w:p w:rsidR="003E3D6A" w:rsidRDefault="001E215C">
      <w:pPr>
        <w:ind w:firstLineChars="525" w:firstLine="1680"/>
        <w:rPr>
          <w:rStyle w:val="ae"/>
        </w:rPr>
      </w:pPr>
      <w:r>
        <w:rPr>
          <w:rFonts w:eastAsia="黑体"/>
          <w:sz w:val="32"/>
          <w:szCs w:val="32"/>
        </w:rPr>
        <w:t>任课教师：</w:t>
      </w:r>
      <w:r>
        <w:rPr>
          <w:rFonts w:eastAsia="黑体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>范明虎</w:t>
      </w:r>
      <w:r>
        <w:rPr>
          <w:rFonts w:eastAsia="黑体"/>
          <w:sz w:val="32"/>
          <w:szCs w:val="32"/>
          <w:u w:val="single"/>
        </w:rPr>
        <w:t xml:space="preserve">               </w:t>
      </w:r>
      <w:r>
        <w:rPr>
          <w:rFonts w:eastAsia="黑体" w:hint="eastAsia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</w:t>
      </w:r>
    </w:p>
    <w:p w:rsidR="003E3D6A" w:rsidRDefault="003E3D6A"/>
    <w:p w:rsidR="003E3D6A" w:rsidRDefault="003E3D6A"/>
    <w:p w:rsidR="003E3D6A" w:rsidRDefault="003E3D6A"/>
    <w:p w:rsidR="0056614E" w:rsidRDefault="0056614E">
      <w:pPr>
        <w:rPr>
          <w:rFonts w:hint="eastAsia"/>
        </w:rPr>
      </w:pPr>
    </w:p>
    <w:p w:rsidR="003E3D6A" w:rsidRDefault="001E215C">
      <w:pPr>
        <w:pStyle w:val="af"/>
        <w:rPr>
          <w:rFonts w:cs="Times New Roman"/>
        </w:rPr>
      </w:pPr>
      <w:r>
        <w:rPr>
          <w:rFonts w:cs="Times New Roman"/>
        </w:rPr>
        <w:t>202</w:t>
      </w:r>
      <w:r>
        <w:rPr>
          <w:rFonts w:cs="Times New Roman" w:hint="eastAsia"/>
        </w:rPr>
        <w:t>5</w:t>
      </w:r>
      <w:r>
        <w:rPr>
          <w:rFonts w:cs="Times New Roman"/>
        </w:rPr>
        <w:t>年</w:t>
      </w:r>
      <w:r>
        <w:rPr>
          <w:rFonts w:cs="Times New Roman"/>
        </w:rPr>
        <w:t>06</w:t>
      </w:r>
      <w:r>
        <w:rPr>
          <w:rFonts w:cs="Times New Roman"/>
        </w:rPr>
        <w:t>月</w:t>
      </w:r>
      <w:r>
        <w:rPr>
          <w:rFonts w:cs="Times New Roman"/>
        </w:rPr>
        <w:t>XX</w:t>
      </w:r>
      <w:r>
        <w:rPr>
          <w:rFonts w:cs="Times New Roman"/>
        </w:rPr>
        <w:t>日</w:t>
      </w:r>
    </w:p>
    <w:p w:rsidR="003E3D6A" w:rsidRDefault="003E3D6A">
      <w:pPr>
        <w:pStyle w:val="af"/>
        <w:rPr>
          <w:rFonts w:cs="Times New Roman"/>
        </w:rPr>
      </w:pPr>
    </w:p>
    <w:p w:rsidR="003E3D6A" w:rsidRDefault="003E3D6A">
      <w:pPr>
        <w:pStyle w:val="af"/>
        <w:rPr>
          <w:rFonts w:cs="Times New Roman"/>
        </w:rPr>
        <w:sectPr w:rsidR="003E3D6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588" w:right="1134" w:bottom="1247" w:left="1701" w:header="1021" w:footer="794" w:gutter="0"/>
          <w:cols w:space="720"/>
          <w:titlePg/>
          <w:docGrid w:type="lines" w:linePitch="314"/>
        </w:sectPr>
      </w:pPr>
    </w:p>
    <w:p w:rsidR="003E3D6A" w:rsidRDefault="001E215C">
      <w:pPr>
        <w:spacing w:line="520" w:lineRule="exact"/>
        <w:jc w:val="center"/>
        <w:rPr>
          <w:rFonts w:eastAsia="华文行楷"/>
          <w:sz w:val="52"/>
          <w:szCs w:val="52"/>
          <w:u w:val="single"/>
        </w:rPr>
      </w:pPr>
      <w:r>
        <w:rPr>
          <w:color w:val="FF0000"/>
          <w:sz w:val="24"/>
        </w:rPr>
        <w:lastRenderedPageBreak/>
        <w:t>（空一行，宋体小四）</w:t>
      </w:r>
    </w:p>
    <w:p w:rsidR="003E3D6A" w:rsidRDefault="001E215C">
      <w:pPr>
        <w:spacing w:line="360" w:lineRule="auto"/>
        <w:rPr>
          <w:color w:val="FF0000"/>
          <w:sz w:val="24"/>
        </w:rPr>
      </w:pPr>
      <w:r>
        <w:rPr>
          <w:b/>
          <w:bCs/>
          <w:sz w:val="24"/>
        </w:rPr>
        <w:t>摘要：</w:t>
      </w:r>
      <w:r>
        <w:rPr>
          <w:sz w:val="24"/>
        </w:rPr>
        <w:t>本</w:t>
      </w:r>
      <w:r>
        <w:rPr>
          <w:rFonts w:hint="eastAsia"/>
          <w:sz w:val="24"/>
        </w:rPr>
        <w:t>项目</w:t>
      </w:r>
      <w:r>
        <w:rPr>
          <w:sz w:val="24"/>
        </w:rPr>
        <w:t>实现了</w:t>
      </w:r>
      <w:r>
        <w:rPr>
          <w:rFonts w:hint="eastAsia"/>
          <w:sz w:val="24"/>
        </w:rPr>
        <w:t>Linux</w:t>
      </w:r>
      <w:r>
        <w:rPr>
          <w:rFonts w:hint="eastAsia"/>
          <w:sz w:val="24"/>
        </w:rPr>
        <w:t>中两个以上的进程彼此之间进行交流通讯的功能展示，主要内容包括：进程</w:t>
      </w:r>
      <w:r>
        <w:rPr>
          <w:sz w:val="24"/>
        </w:rPr>
        <w:t>管理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进程之间的通讯、通讯过程的展示。具体内容如下</w:t>
      </w:r>
      <w:r>
        <w:rPr>
          <w:color w:val="000000" w:themeColor="text1"/>
          <w:sz w:val="24"/>
        </w:rPr>
        <w:t>：（</w:t>
      </w:r>
      <w:r>
        <w:rPr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>）</w:t>
      </w:r>
      <w:r>
        <w:rPr>
          <w:rFonts w:hint="eastAsia"/>
          <w:color w:val="000000" w:themeColor="text1"/>
          <w:sz w:val="24"/>
        </w:rPr>
        <w:t>进程管理实现了进程的创建、进程信息展示、进程销毁、……</w:t>
      </w:r>
      <w:r>
        <w:rPr>
          <w:rFonts w:hint="eastAsia"/>
          <w:color w:val="000000" w:themeColor="text1"/>
          <w:sz w:val="24"/>
        </w:rPr>
        <w:t>。</w:t>
      </w:r>
      <w:r>
        <w:rPr>
          <w:color w:val="000000" w:themeColor="text1"/>
          <w:sz w:val="24"/>
        </w:rPr>
        <w:t>（</w:t>
      </w:r>
      <w:r>
        <w:rPr>
          <w:color w:val="000000" w:themeColor="text1"/>
          <w:sz w:val="24"/>
        </w:rPr>
        <w:t>2</w:t>
      </w:r>
      <w:r>
        <w:rPr>
          <w:color w:val="000000" w:themeColor="text1"/>
          <w:sz w:val="24"/>
        </w:rPr>
        <w:t>）</w:t>
      </w:r>
      <w:r>
        <w:rPr>
          <w:rFonts w:hint="eastAsia"/>
          <w:color w:val="000000" w:themeColor="text1"/>
          <w:sz w:val="24"/>
        </w:rPr>
        <w:t>基于三种进程通讯模式实现了三个进程之间的通信</w:t>
      </w:r>
      <w:r>
        <w:rPr>
          <w:color w:val="000000" w:themeColor="text1"/>
          <w:sz w:val="24"/>
        </w:rPr>
        <w:t>，</w:t>
      </w:r>
      <w:r>
        <w:rPr>
          <w:rFonts w:hint="eastAsia"/>
          <w:color w:val="000000" w:themeColor="text1"/>
          <w:sz w:val="24"/>
        </w:rPr>
        <w:t>……</w:t>
      </w:r>
      <w:r>
        <w:rPr>
          <w:color w:val="000000" w:themeColor="text1"/>
          <w:sz w:val="24"/>
        </w:rPr>
        <w:t>（</w:t>
      </w:r>
      <w:r>
        <w:rPr>
          <w:color w:val="000000" w:themeColor="text1"/>
          <w:sz w:val="24"/>
        </w:rPr>
        <w:t>3</w:t>
      </w:r>
      <w:r>
        <w:rPr>
          <w:color w:val="000000" w:themeColor="text1"/>
          <w:sz w:val="24"/>
        </w:rPr>
        <w:t>）</w:t>
      </w:r>
      <w:r>
        <w:rPr>
          <w:rFonts w:hint="eastAsia"/>
          <w:color w:val="000000" w:themeColor="text1"/>
          <w:sz w:val="24"/>
        </w:rPr>
        <w:t>……。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  <w:u w:val="single"/>
        </w:rPr>
        <w:t>500</w:t>
      </w:r>
      <w:r>
        <w:rPr>
          <w:rFonts w:hint="eastAsia"/>
          <w:color w:val="FF0000"/>
          <w:sz w:val="24"/>
          <w:u w:val="single"/>
        </w:rPr>
        <w:t>字左右</w:t>
      </w:r>
      <w:r>
        <w:rPr>
          <w:rFonts w:hint="eastAsia"/>
          <w:color w:val="FF0000"/>
          <w:sz w:val="24"/>
        </w:rPr>
        <w:t>）</w:t>
      </w:r>
    </w:p>
    <w:p w:rsidR="003E3D6A" w:rsidRDefault="001E215C">
      <w:pPr>
        <w:spacing w:line="360" w:lineRule="auto"/>
        <w:rPr>
          <w:sz w:val="24"/>
        </w:rPr>
      </w:pPr>
      <w:r>
        <w:rPr>
          <w:b/>
          <w:bCs/>
          <w:sz w:val="24"/>
        </w:rPr>
        <w:t>关键词：</w:t>
      </w:r>
      <w:r>
        <w:rPr>
          <w:rFonts w:hint="eastAsia"/>
          <w:sz w:val="24"/>
        </w:rPr>
        <w:t>进程控制</w:t>
      </w:r>
      <w:r>
        <w:rPr>
          <w:sz w:val="24"/>
        </w:rPr>
        <w:t>；</w:t>
      </w:r>
      <w:r>
        <w:rPr>
          <w:rFonts w:hint="eastAsia"/>
          <w:sz w:val="24"/>
        </w:rPr>
        <w:t>进程通讯</w:t>
      </w:r>
      <w:r>
        <w:rPr>
          <w:sz w:val="24"/>
        </w:rPr>
        <w:t>；</w:t>
      </w:r>
      <w:r>
        <w:rPr>
          <w:sz w:val="24"/>
        </w:rPr>
        <w:t>……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>3-5</w:t>
      </w:r>
      <w:r>
        <w:rPr>
          <w:rFonts w:hint="eastAsia"/>
          <w:color w:val="FF0000"/>
          <w:sz w:val="24"/>
        </w:rPr>
        <w:t>个</w:t>
      </w:r>
      <w:r>
        <w:rPr>
          <w:rFonts w:hint="eastAsia"/>
          <w:color w:val="FF0000"/>
          <w:sz w:val="24"/>
        </w:rPr>
        <w:t>）</w:t>
      </w:r>
    </w:p>
    <w:p w:rsidR="003E3D6A" w:rsidRDefault="001E215C">
      <w:pPr>
        <w:spacing w:line="520" w:lineRule="exact"/>
        <w:jc w:val="center"/>
        <w:rPr>
          <w:color w:val="FF0000"/>
          <w:sz w:val="24"/>
        </w:rPr>
      </w:pPr>
      <w:r>
        <w:rPr>
          <w:color w:val="FF0000"/>
          <w:sz w:val="24"/>
        </w:rPr>
        <w:t>（空一行，宋体小四）</w:t>
      </w:r>
    </w:p>
    <w:p w:rsidR="003E3D6A" w:rsidRDefault="001E215C">
      <w:pPr>
        <w:numPr>
          <w:ilvl w:val="0"/>
          <w:numId w:val="1"/>
        </w:numPr>
        <w:spacing w:line="520" w:lineRule="exact"/>
        <w:jc w:val="center"/>
        <w:rPr>
          <w:rFonts w:eastAsia="黑体"/>
          <w:color w:val="FF0000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eastAsia="黑体"/>
          <w:color w:val="FF0000"/>
          <w:sz w:val="32"/>
          <w:szCs w:val="32"/>
        </w:rPr>
        <w:t>系统</w:t>
      </w:r>
      <w:r>
        <w:rPr>
          <w:rFonts w:eastAsia="黑体"/>
          <w:color w:val="FF0000"/>
          <w:sz w:val="32"/>
          <w:szCs w:val="32"/>
        </w:rPr>
        <w:t>设计与实现</w:t>
      </w:r>
    </w:p>
    <w:p w:rsidR="003E3D6A" w:rsidRDefault="001E215C">
      <w:pPr>
        <w:spacing w:line="520" w:lineRule="exact"/>
        <w:jc w:val="center"/>
        <w:rPr>
          <w:rFonts w:eastAsia="黑体"/>
          <w:color w:val="FF0000"/>
          <w:sz w:val="32"/>
          <w:szCs w:val="32"/>
        </w:rPr>
      </w:pPr>
      <w:r>
        <w:rPr>
          <w:color w:val="FF0000"/>
          <w:sz w:val="24"/>
        </w:rPr>
        <w:t>（空一行，宋体小四）</w:t>
      </w:r>
    </w:p>
    <w:p w:rsidR="003E3D6A" w:rsidRDefault="001E215C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本</w:t>
      </w:r>
      <w:r>
        <w:rPr>
          <w:rFonts w:hint="eastAsia"/>
          <w:color w:val="000000" w:themeColor="text1"/>
          <w:sz w:val="24"/>
        </w:rPr>
        <w:t>项目</w:t>
      </w:r>
      <w:r>
        <w:rPr>
          <w:color w:val="000000" w:themeColor="text1"/>
          <w:sz w:val="24"/>
        </w:rPr>
        <w:t>设计了</w:t>
      </w:r>
      <w:r>
        <w:rPr>
          <w:color w:val="000000" w:themeColor="text1"/>
          <w:sz w:val="24"/>
        </w:rPr>
        <w:t>6</w:t>
      </w:r>
      <w:r>
        <w:rPr>
          <w:color w:val="000000" w:themeColor="text1"/>
          <w:sz w:val="24"/>
        </w:rPr>
        <w:t>个模块，如图</w:t>
      </w:r>
      <w:r>
        <w:rPr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>所示。</w:t>
      </w:r>
    </w:p>
    <w:p w:rsidR="003E3D6A" w:rsidRDefault="001E215C">
      <w:pPr>
        <w:spacing w:line="360" w:lineRule="auto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object w:dxaOrig="3675" w:dyaOrig="3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55.25pt" o:ole="">
            <v:imagedata r:id="rId11" o:title=""/>
            <o:lock v:ext="edit" aspectratio="f"/>
          </v:shape>
          <o:OLEObject Type="Embed" ProgID="Visio.Drawing.15" ShapeID="_x0000_i1025" DrawAspect="Content" ObjectID="_1807079827" r:id="rId12"/>
        </w:object>
      </w:r>
    </w:p>
    <w:p w:rsidR="003E3D6A" w:rsidRDefault="001E215C">
      <w:pPr>
        <w:spacing w:line="360" w:lineRule="auto"/>
        <w:jc w:val="center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图</w:t>
      </w:r>
      <w:r>
        <w:rPr>
          <w:color w:val="000000" w:themeColor="text1"/>
          <w:szCs w:val="21"/>
        </w:rPr>
        <w:t>1 Linux</w:t>
      </w:r>
      <w:r>
        <w:rPr>
          <w:color w:val="000000" w:themeColor="text1"/>
          <w:szCs w:val="21"/>
        </w:rPr>
        <w:t>进程间交互功能展示</w:t>
      </w:r>
      <w:r>
        <w:rPr>
          <w:rFonts w:hint="eastAsia"/>
          <w:color w:val="000000" w:themeColor="text1"/>
          <w:szCs w:val="21"/>
        </w:rPr>
        <w:t>项目</w:t>
      </w:r>
      <w:r>
        <w:rPr>
          <w:color w:val="000000" w:themeColor="text1"/>
          <w:szCs w:val="21"/>
        </w:rPr>
        <w:t>功能模块图</w:t>
      </w:r>
    </w:p>
    <w:p w:rsidR="003E3D6A" w:rsidRDefault="001E215C">
      <w:pPr>
        <w:numPr>
          <w:ilvl w:val="0"/>
          <w:numId w:val="2"/>
        </w:num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进程管理</w:t>
      </w:r>
      <w:r>
        <w:rPr>
          <w:color w:val="000000" w:themeColor="text1"/>
          <w:sz w:val="24"/>
        </w:rPr>
        <w:t>：主要功能</w:t>
      </w:r>
      <w:r>
        <w:rPr>
          <w:rFonts w:hint="eastAsia"/>
          <w:color w:val="000000" w:themeColor="text1"/>
          <w:sz w:val="24"/>
        </w:rPr>
        <w:t>实现进程创建、进程信息展示、进程销毁等工作。</w:t>
      </w:r>
      <w:r>
        <w:rPr>
          <w:color w:val="000000" w:themeColor="text1"/>
          <w:sz w:val="24"/>
        </w:rPr>
        <w:t>该模块的输出界面如</w:t>
      </w:r>
      <w:r>
        <w:rPr>
          <w:rFonts w:hint="eastAsia"/>
          <w:color w:val="000000" w:themeColor="text1"/>
          <w:sz w:val="24"/>
        </w:rPr>
        <w:t>图</w:t>
      </w:r>
      <w:r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所示。</w:t>
      </w:r>
    </w:p>
    <w:p w:rsidR="003E3D6A" w:rsidRDefault="001E215C">
      <w:pPr>
        <w:spacing w:line="360" w:lineRule="auto"/>
        <w:jc w:val="center"/>
        <w:rPr>
          <w:color w:val="000000" w:themeColor="text1"/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5271135" cy="3119755"/>
            <wp:effectExtent l="0" t="0" r="571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D6A" w:rsidRDefault="001E215C">
      <w:pPr>
        <w:spacing w:line="360" w:lineRule="auto"/>
        <w:jc w:val="center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图</w:t>
      </w:r>
      <w:r>
        <w:rPr>
          <w:color w:val="000000" w:themeColor="text1"/>
          <w:szCs w:val="21"/>
        </w:rPr>
        <w:t xml:space="preserve">2 </w:t>
      </w:r>
      <w:r>
        <w:rPr>
          <w:rFonts w:hint="eastAsia"/>
          <w:color w:val="000000" w:themeColor="text1"/>
          <w:szCs w:val="21"/>
        </w:rPr>
        <w:t>进程管理</w:t>
      </w:r>
      <w:r>
        <w:rPr>
          <w:color w:val="000000" w:themeColor="text1"/>
          <w:szCs w:val="21"/>
        </w:rPr>
        <w:t>界面</w:t>
      </w:r>
    </w:p>
    <w:p w:rsidR="003E3D6A" w:rsidRDefault="001E215C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该界面的操作</w:t>
      </w:r>
      <w:r>
        <w:rPr>
          <w:rFonts w:hint="eastAsia"/>
          <w:color w:val="000000" w:themeColor="text1"/>
          <w:sz w:val="24"/>
        </w:rPr>
        <w:t>和处理流程如下：①用户点击创建按钮随机创建若干个进程；②已创建的进程在进程列表中展示出来；③用户点击进程列表中的某个进程，该进程的详细信息显示在进程信息列表框中；④用户点击进程列表中的某个进程，然后点击删除按钮，系统删除该进程并从进程列表中移除</w:t>
      </w:r>
      <w:r>
        <w:rPr>
          <w:color w:val="000000" w:themeColor="text1"/>
          <w:sz w:val="24"/>
        </w:rPr>
        <w:t>。</w:t>
      </w:r>
    </w:p>
    <w:p w:rsidR="003E3D6A" w:rsidRDefault="001E215C">
      <w:pPr>
        <w:numPr>
          <w:ilvl w:val="0"/>
          <w:numId w:val="2"/>
        </w:num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进程间通讯配置</w:t>
      </w:r>
      <w:r>
        <w:rPr>
          <w:color w:val="000000" w:themeColor="text1"/>
          <w:sz w:val="24"/>
        </w:rPr>
        <w:t>：主要功能是</w:t>
      </w:r>
      <w:r>
        <w:rPr>
          <w:rFonts w:hint="eastAsia"/>
          <w:color w:val="000000" w:themeColor="text1"/>
          <w:sz w:val="24"/>
        </w:rPr>
        <w:t>设置进程间通讯的方式、设置发送和接收进程、通讯日志保存的文件名和存储位置、……</w:t>
      </w:r>
      <w:r>
        <w:rPr>
          <w:color w:val="000000" w:themeColor="text1"/>
          <w:sz w:val="24"/>
        </w:rPr>
        <w:t>。</w:t>
      </w:r>
      <w:r>
        <w:rPr>
          <w:color w:val="000000" w:themeColor="text1"/>
          <w:sz w:val="24"/>
        </w:rPr>
        <w:t>该模块的输出界面如</w:t>
      </w:r>
      <w:r>
        <w:rPr>
          <w:rFonts w:hint="eastAsia"/>
          <w:color w:val="000000" w:themeColor="text1"/>
          <w:sz w:val="24"/>
        </w:rPr>
        <w:t>图</w:t>
      </w:r>
      <w:r>
        <w:rPr>
          <w:rFonts w:hint="eastAsia"/>
          <w:color w:val="000000" w:themeColor="text1"/>
          <w:sz w:val="24"/>
        </w:rPr>
        <w:t>3</w:t>
      </w:r>
      <w:r>
        <w:rPr>
          <w:rFonts w:hint="eastAsia"/>
          <w:color w:val="000000" w:themeColor="text1"/>
          <w:sz w:val="24"/>
        </w:rPr>
        <w:t>所示。</w:t>
      </w:r>
    </w:p>
    <w:p w:rsidR="003E3D6A" w:rsidRDefault="001E215C">
      <w:pPr>
        <w:spacing w:line="360" w:lineRule="auto"/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……</w:t>
      </w:r>
    </w:p>
    <w:p w:rsidR="003E3D6A" w:rsidRDefault="001E215C">
      <w:pPr>
        <w:spacing w:line="360" w:lineRule="auto"/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图</w:t>
      </w:r>
      <w:r>
        <w:rPr>
          <w:rFonts w:hint="eastAsia"/>
          <w:color w:val="000000" w:themeColor="text1"/>
          <w:szCs w:val="21"/>
        </w:rPr>
        <w:t xml:space="preserve">3 </w:t>
      </w:r>
      <w:r>
        <w:rPr>
          <w:rFonts w:hint="eastAsia"/>
          <w:color w:val="000000" w:themeColor="text1"/>
          <w:sz w:val="24"/>
        </w:rPr>
        <w:t>进程间通讯配置界面</w:t>
      </w:r>
    </w:p>
    <w:p w:rsidR="003E3D6A" w:rsidRDefault="001E215C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该界面的操作</w:t>
      </w:r>
      <w:r>
        <w:rPr>
          <w:rFonts w:hint="eastAsia"/>
          <w:color w:val="000000" w:themeColor="text1"/>
          <w:sz w:val="24"/>
        </w:rPr>
        <w:t>和处理流程如下：</w:t>
      </w:r>
      <w:r>
        <w:rPr>
          <w:color w:val="000000" w:themeColor="text1"/>
          <w:sz w:val="24"/>
        </w:rPr>
        <w:t>…………</w:t>
      </w:r>
      <w:r>
        <w:rPr>
          <w:color w:val="000000" w:themeColor="text1"/>
          <w:sz w:val="24"/>
        </w:rPr>
        <w:t>。</w:t>
      </w:r>
    </w:p>
    <w:p w:rsidR="003E3D6A" w:rsidRDefault="001E215C">
      <w:pPr>
        <w:numPr>
          <w:ilvl w:val="0"/>
          <w:numId w:val="2"/>
        </w:num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……</w:t>
      </w:r>
    </w:p>
    <w:p w:rsidR="003E3D6A" w:rsidRDefault="001E215C">
      <w:pPr>
        <w:numPr>
          <w:ilvl w:val="0"/>
          <w:numId w:val="2"/>
        </w:num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……</w:t>
      </w:r>
    </w:p>
    <w:p w:rsidR="003E3D6A" w:rsidRDefault="001E215C">
      <w:pPr>
        <w:numPr>
          <w:ilvl w:val="0"/>
          <w:numId w:val="2"/>
        </w:num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……</w:t>
      </w:r>
    </w:p>
    <w:p w:rsidR="003E3D6A" w:rsidRDefault="001E215C">
      <w:pPr>
        <w:numPr>
          <w:ilvl w:val="0"/>
          <w:numId w:val="2"/>
        </w:num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……</w:t>
      </w:r>
    </w:p>
    <w:p w:rsidR="003E3D6A" w:rsidRDefault="003E3D6A">
      <w:pPr>
        <w:spacing w:line="360" w:lineRule="auto"/>
        <w:rPr>
          <w:color w:val="000000" w:themeColor="text1"/>
          <w:sz w:val="24"/>
        </w:rPr>
      </w:pPr>
    </w:p>
    <w:p w:rsidR="003E3D6A" w:rsidRDefault="001E215C">
      <w:pPr>
        <w:numPr>
          <w:ilvl w:val="0"/>
          <w:numId w:val="1"/>
        </w:numPr>
        <w:spacing w:line="520" w:lineRule="exact"/>
        <w:jc w:val="center"/>
        <w:rPr>
          <w:rFonts w:eastAsia="黑体"/>
          <w:color w:val="FF0000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eastAsia="黑体" w:hint="eastAsia"/>
          <w:color w:val="FF0000"/>
          <w:sz w:val="32"/>
          <w:szCs w:val="32"/>
        </w:rPr>
        <w:t>系统处理流程与</w:t>
      </w:r>
      <w:r>
        <w:rPr>
          <w:rFonts w:eastAsia="黑体"/>
          <w:color w:val="FF0000"/>
          <w:sz w:val="32"/>
          <w:szCs w:val="32"/>
        </w:rPr>
        <w:t>关键</w:t>
      </w:r>
      <w:r>
        <w:rPr>
          <w:rFonts w:eastAsia="黑体" w:hint="eastAsia"/>
          <w:color w:val="FF0000"/>
          <w:sz w:val="32"/>
          <w:szCs w:val="32"/>
        </w:rPr>
        <w:t>代码分析</w:t>
      </w:r>
    </w:p>
    <w:p w:rsidR="003E3D6A" w:rsidRDefault="003E3D6A">
      <w:pPr>
        <w:spacing w:line="360" w:lineRule="auto"/>
        <w:rPr>
          <w:color w:val="000000" w:themeColor="text1"/>
          <w:sz w:val="24"/>
          <w:lang w:val="zh-CN"/>
        </w:rPr>
      </w:pPr>
    </w:p>
    <w:p w:rsidR="003E3D6A" w:rsidRDefault="001E215C">
      <w:pPr>
        <w:numPr>
          <w:ilvl w:val="0"/>
          <w:numId w:val="3"/>
        </w:num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系统处理流程</w:t>
      </w:r>
    </w:p>
    <w:p w:rsidR="003E3D6A" w:rsidRDefault="001E215C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lastRenderedPageBreak/>
        <w:t>整个系统由</w:t>
      </w:r>
      <w:r>
        <w:rPr>
          <w:rFonts w:eastAsiaTheme="minorEastAsia" w:hint="eastAsia"/>
          <w:sz w:val="24"/>
        </w:rPr>
        <w:t>6</w:t>
      </w:r>
      <w:r>
        <w:rPr>
          <w:rFonts w:eastAsiaTheme="minorEastAsia" w:hint="eastAsia"/>
          <w:sz w:val="24"/>
        </w:rPr>
        <w:t>个模块组成，依次完成各自的任务，处理流程如图</w:t>
      </w:r>
      <w:r>
        <w:rPr>
          <w:rFonts w:eastAsiaTheme="minorEastAsia" w:hint="eastAsia"/>
          <w:sz w:val="24"/>
        </w:rPr>
        <w:t>4</w:t>
      </w:r>
      <w:r>
        <w:rPr>
          <w:rFonts w:eastAsiaTheme="minorEastAsia" w:hint="eastAsia"/>
          <w:sz w:val="24"/>
        </w:rPr>
        <w:t>所示。</w:t>
      </w:r>
    </w:p>
    <w:p w:rsidR="003E3D6A" w:rsidRDefault="001E215C">
      <w:pPr>
        <w:spacing w:line="360" w:lineRule="auto"/>
        <w:jc w:val="center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object w:dxaOrig="5325" w:dyaOrig="5640">
          <v:shape id="_x0000_i1026" type="#_x0000_t75" style="width:266.25pt;height:282pt" o:ole="">
            <v:imagedata r:id="rId14" o:title=""/>
            <o:lock v:ext="edit" aspectratio="f"/>
          </v:shape>
          <o:OLEObject Type="Embed" ProgID="Visio.Drawing.15" ShapeID="_x0000_i1026" DrawAspect="Content" ObjectID="_1807079828" r:id="rId15"/>
        </w:object>
      </w:r>
    </w:p>
    <w:p w:rsidR="003E3D6A" w:rsidRDefault="001E215C">
      <w:pPr>
        <w:spacing w:line="360" w:lineRule="auto"/>
        <w:jc w:val="center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图</w:t>
      </w:r>
      <w:r>
        <w:rPr>
          <w:rFonts w:eastAsiaTheme="minorEastAsia" w:hint="eastAsia"/>
          <w:sz w:val="24"/>
        </w:rPr>
        <w:t xml:space="preserve">4 </w:t>
      </w:r>
      <w:r>
        <w:rPr>
          <w:rFonts w:eastAsiaTheme="minorEastAsia" w:hint="eastAsia"/>
          <w:sz w:val="24"/>
        </w:rPr>
        <w:t>系统处理流程</w:t>
      </w:r>
    </w:p>
    <w:p w:rsidR="003E3D6A" w:rsidRDefault="001E215C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该流程的具体处理过程如下：</w:t>
      </w:r>
    </w:p>
    <w:p w:rsidR="003E3D6A" w:rsidRDefault="001E215C">
      <w:pPr>
        <w:numPr>
          <w:ilvl w:val="0"/>
          <w:numId w:val="4"/>
        </w:num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进程控制模块</w:t>
      </w:r>
    </w:p>
    <w:p w:rsidR="003E3D6A" w:rsidRDefault="001E215C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首先要创建若干进程，作为后续操作基础。……</w:t>
      </w:r>
    </w:p>
    <w:p w:rsidR="003E3D6A" w:rsidRDefault="001E215C">
      <w:pPr>
        <w:numPr>
          <w:ilvl w:val="0"/>
          <w:numId w:val="4"/>
        </w:num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……</w:t>
      </w:r>
    </w:p>
    <w:p w:rsidR="003E3D6A" w:rsidRDefault="001E215C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……</w:t>
      </w:r>
    </w:p>
    <w:p w:rsidR="003E3D6A" w:rsidRDefault="001E215C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…………</w:t>
      </w:r>
    </w:p>
    <w:p w:rsidR="003E3D6A" w:rsidRDefault="003E3D6A">
      <w:pPr>
        <w:spacing w:line="360" w:lineRule="auto"/>
        <w:rPr>
          <w:color w:val="000000" w:themeColor="text1"/>
          <w:sz w:val="24"/>
        </w:rPr>
      </w:pPr>
    </w:p>
    <w:p w:rsidR="003E3D6A" w:rsidRDefault="001E215C">
      <w:pPr>
        <w:numPr>
          <w:ilvl w:val="0"/>
          <w:numId w:val="1"/>
        </w:numPr>
        <w:spacing w:line="520" w:lineRule="exact"/>
        <w:jc w:val="center"/>
        <w:rPr>
          <w:rFonts w:eastAsia="黑体"/>
          <w:color w:val="FF0000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eastAsia="黑体"/>
          <w:color w:val="FF0000"/>
          <w:sz w:val="32"/>
          <w:szCs w:val="32"/>
        </w:rPr>
        <w:t>系统</w:t>
      </w:r>
      <w:r>
        <w:rPr>
          <w:rFonts w:eastAsia="黑体"/>
          <w:color w:val="FF0000"/>
          <w:sz w:val="32"/>
          <w:szCs w:val="32"/>
        </w:rPr>
        <w:t>各模块</w:t>
      </w:r>
      <w:r>
        <w:rPr>
          <w:rFonts w:eastAsia="黑体"/>
          <w:color w:val="FF0000"/>
          <w:sz w:val="32"/>
          <w:szCs w:val="32"/>
        </w:rPr>
        <w:t>实现代码</w:t>
      </w:r>
    </w:p>
    <w:p w:rsidR="003E3D6A" w:rsidRDefault="003E3D6A">
      <w:pPr>
        <w:spacing w:line="520" w:lineRule="exact"/>
        <w:rPr>
          <w:rFonts w:eastAsia="黑体"/>
          <w:color w:val="FF0000"/>
          <w:sz w:val="32"/>
          <w:szCs w:val="32"/>
        </w:rPr>
      </w:pPr>
    </w:p>
    <w:p w:rsidR="003E3D6A" w:rsidRDefault="001E215C">
      <w:pPr>
        <w:numPr>
          <w:ilvl w:val="0"/>
          <w:numId w:val="5"/>
        </w:num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公共代码</w:t>
      </w:r>
    </w:p>
    <w:p w:rsidR="003E3D6A" w:rsidRDefault="001E215C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公共代码的主要功能是初始化系统的各项参数，包括：参数</w:t>
      </w:r>
      <w:r>
        <w:rPr>
          <w:rFonts w:hint="eastAsia"/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</w:rPr>
        <w:t>、参数</w:t>
      </w:r>
      <w:r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、……。参数</w:t>
      </w:r>
      <w:r>
        <w:rPr>
          <w:rFonts w:hint="eastAsia"/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</w:rPr>
        <w:t>的主要作用是……</w:t>
      </w:r>
    </w:p>
    <w:p w:rsidR="003E3D6A" w:rsidRDefault="001E215C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相应的关键代码及注释如下：</w:t>
      </w:r>
    </w:p>
    <w:p w:rsidR="003E3D6A" w:rsidRDefault="001E215C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…………</w:t>
      </w:r>
    </w:p>
    <w:p w:rsidR="003E3D6A" w:rsidRDefault="001E215C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（</w:t>
      </w:r>
      <w:r>
        <w:rPr>
          <w:color w:val="000000" w:themeColor="text1"/>
          <w:sz w:val="24"/>
        </w:rPr>
        <w:t>2</w:t>
      </w:r>
      <w:r>
        <w:rPr>
          <w:color w:val="000000" w:themeColor="text1"/>
          <w:sz w:val="24"/>
        </w:rPr>
        <w:t>）第一个模块的代码</w:t>
      </w:r>
    </w:p>
    <w:p w:rsidR="003E3D6A" w:rsidRDefault="001E215C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lastRenderedPageBreak/>
        <w:t>第二个模块的主要功能是……</w:t>
      </w:r>
    </w:p>
    <w:p w:rsidR="003E3D6A" w:rsidRDefault="001E215C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相应的关键代码及注释如下：</w:t>
      </w:r>
    </w:p>
    <w:p w:rsidR="003E3D6A" w:rsidRDefault="001E215C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…………</w:t>
      </w:r>
    </w:p>
    <w:p w:rsidR="003E3D6A" w:rsidRDefault="001E215C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…………………………………………</w:t>
      </w:r>
    </w:p>
    <w:p w:rsidR="003E3D6A" w:rsidRDefault="003E3D6A">
      <w:pPr>
        <w:spacing w:line="360" w:lineRule="auto"/>
        <w:ind w:firstLineChars="200" w:firstLine="480"/>
        <w:rPr>
          <w:color w:val="000000" w:themeColor="text1"/>
          <w:sz w:val="24"/>
        </w:rPr>
      </w:pPr>
    </w:p>
    <w:p w:rsidR="003E3D6A" w:rsidRDefault="003E3D6A">
      <w:pPr>
        <w:spacing w:line="360" w:lineRule="auto"/>
        <w:ind w:firstLineChars="200" w:firstLine="480"/>
        <w:rPr>
          <w:color w:val="000000" w:themeColor="text1"/>
          <w:sz w:val="24"/>
        </w:rPr>
      </w:pPr>
    </w:p>
    <w:p w:rsidR="003E3D6A" w:rsidRDefault="00A0605A" w:rsidP="00A0605A">
      <w:pPr>
        <w:spacing w:line="360" w:lineRule="auto"/>
        <w:rPr>
          <w:rFonts w:hint="eastAsia"/>
          <w:color w:val="000000" w:themeColor="text1"/>
          <w:sz w:val="24"/>
        </w:rPr>
      </w:pPr>
      <w:r w:rsidRPr="00A0605A">
        <w:rPr>
          <w:rFonts w:hint="eastAsia"/>
          <w:b/>
          <w:bCs/>
          <w:color w:val="000000" w:themeColor="text1"/>
          <w:sz w:val="24"/>
        </w:rPr>
        <w:t>备注</w:t>
      </w:r>
      <w:r>
        <w:rPr>
          <w:rFonts w:hint="eastAsia"/>
          <w:color w:val="000000" w:themeColor="text1"/>
          <w:sz w:val="24"/>
        </w:rPr>
        <w:t>：团队成员及分工介绍</w:t>
      </w:r>
    </w:p>
    <w:p w:rsidR="00A0605A" w:rsidRPr="00A0605A" w:rsidRDefault="00A0605A" w:rsidP="00A0605A">
      <w:pPr>
        <w:pStyle w:val="af1"/>
        <w:numPr>
          <w:ilvl w:val="0"/>
          <w:numId w:val="7"/>
        </w:numPr>
        <w:spacing w:line="360" w:lineRule="auto"/>
        <w:ind w:firstLineChars="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xxx</w:t>
      </w:r>
    </w:p>
    <w:p w:rsidR="003E3D6A" w:rsidRDefault="00A0605A" w:rsidP="00A0605A">
      <w:pPr>
        <w:spacing w:line="360" w:lineRule="auto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负责</w:t>
      </w:r>
      <w:r>
        <w:rPr>
          <w:rFonts w:hint="eastAsia"/>
          <w:color w:val="000000" w:themeColor="text1"/>
          <w:sz w:val="24"/>
        </w:rPr>
        <w:t>t</w:t>
      </w:r>
      <w:r>
        <w:rPr>
          <w:color w:val="000000" w:themeColor="text1"/>
          <w:sz w:val="24"/>
        </w:rPr>
        <w:t>tt</w:t>
      </w:r>
      <w:r>
        <w:rPr>
          <w:rFonts w:hint="eastAsia"/>
          <w:color w:val="000000" w:themeColor="text1"/>
          <w:sz w:val="24"/>
        </w:rPr>
        <w:t>模块，……</w:t>
      </w:r>
    </w:p>
    <w:p w:rsidR="00A0605A" w:rsidRDefault="00A0605A" w:rsidP="00A0605A">
      <w:pPr>
        <w:pStyle w:val="af1"/>
        <w:numPr>
          <w:ilvl w:val="0"/>
          <w:numId w:val="7"/>
        </w:numPr>
        <w:spacing w:line="360" w:lineRule="auto"/>
        <w:ind w:firstLineChars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yyy</w:t>
      </w:r>
    </w:p>
    <w:p w:rsidR="00A0605A" w:rsidRPr="00A0605A" w:rsidRDefault="00A0605A" w:rsidP="00A0605A">
      <w:pPr>
        <w:spacing w:line="360" w:lineRule="auto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……</w:t>
      </w:r>
    </w:p>
    <w:p w:rsidR="00A0605A" w:rsidRPr="00A0605A" w:rsidRDefault="00A0605A" w:rsidP="00A0605A">
      <w:pPr>
        <w:pStyle w:val="af1"/>
        <w:numPr>
          <w:ilvl w:val="0"/>
          <w:numId w:val="7"/>
        </w:numPr>
        <w:spacing w:line="360" w:lineRule="auto"/>
        <w:ind w:firstLineChars="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……</w:t>
      </w:r>
    </w:p>
    <w:p w:rsidR="00A0605A" w:rsidRDefault="00A0605A">
      <w:pPr>
        <w:spacing w:line="360" w:lineRule="auto"/>
        <w:rPr>
          <w:b/>
          <w:bCs/>
          <w:color w:val="000000" w:themeColor="text1"/>
          <w:sz w:val="24"/>
        </w:rPr>
        <w:sectPr w:rsidR="00A0605A">
          <w:footerReference w:type="default" r:id="rId1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E3D6A" w:rsidRDefault="001E215C">
      <w:pPr>
        <w:spacing w:line="360" w:lineRule="auto"/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lastRenderedPageBreak/>
        <w:t>评分项</w:t>
      </w:r>
      <w:r w:rsidR="00A0605A">
        <w:rPr>
          <w:rFonts w:hint="eastAsia"/>
          <w:b/>
          <w:bCs/>
          <w:color w:val="000000" w:themeColor="text1"/>
          <w:sz w:val="24"/>
        </w:rPr>
        <w:t>说明：</w:t>
      </w:r>
    </w:p>
    <w:p w:rsidR="003E3D6A" w:rsidRDefault="001E215C">
      <w:pPr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功能模块</w:t>
      </w:r>
      <w:r>
        <w:rPr>
          <w:rFonts w:hint="eastAsia"/>
          <w:color w:val="000000" w:themeColor="text1"/>
          <w:sz w:val="24"/>
        </w:rPr>
        <w:t>，包括</w:t>
      </w:r>
      <w:r>
        <w:rPr>
          <w:color w:val="000000" w:themeColor="text1"/>
          <w:sz w:val="24"/>
        </w:rPr>
        <w:t>介绍</w:t>
      </w:r>
      <w:r>
        <w:rPr>
          <w:rFonts w:hint="eastAsia"/>
          <w:color w:val="000000" w:themeColor="text1"/>
          <w:sz w:val="24"/>
        </w:rPr>
        <w:t>界面</w:t>
      </w:r>
      <w:r>
        <w:rPr>
          <w:color w:val="000000" w:themeColor="text1"/>
          <w:sz w:val="24"/>
        </w:rPr>
        <w:t>及其文字</w:t>
      </w:r>
      <w:r>
        <w:rPr>
          <w:rFonts w:hint="eastAsia"/>
          <w:color w:val="000000" w:themeColor="text1"/>
          <w:sz w:val="24"/>
        </w:rPr>
        <w:t>描述</w:t>
      </w:r>
      <w:r>
        <w:rPr>
          <w:color w:val="000000" w:themeColor="text1"/>
          <w:sz w:val="24"/>
        </w:rPr>
        <w:t>。</w:t>
      </w:r>
    </w:p>
    <w:p w:rsidR="003E3D6A" w:rsidRDefault="001E215C">
      <w:pPr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系统处理流程</w:t>
      </w:r>
      <w:r>
        <w:rPr>
          <w:color w:val="000000" w:themeColor="text1"/>
          <w:sz w:val="24"/>
        </w:rPr>
        <w:t>，包括</w:t>
      </w:r>
      <w:r>
        <w:rPr>
          <w:rFonts w:hint="eastAsia"/>
          <w:color w:val="000000" w:themeColor="text1"/>
          <w:sz w:val="24"/>
        </w:rPr>
        <w:t>流程图及其文字介绍</w:t>
      </w:r>
      <w:r>
        <w:rPr>
          <w:color w:val="000000" w:themeColor="text1"/>
          <w:sz w:val="24"/>
        </w:rPr>
        <w:t>。</w:t>
      </w:r>
    </w:p>
    <w:p w:rsidR="003E3D6A" w:rsidRDefault="001E215C">
      <w:pPr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关键实现代码</w:t>
      </w:r>
      <w:r>
        <w:rPr>
          <w:color w:val="000000" w:themeColor="text1"/>
          <w:sz w:val="24"/>
        </w:rPr>
        <w:t>，包括文字说明、代码及其注释。</w:t>
      </w:r>
    </w:p>
    <w:p w:rsidR="003E3D6A" w:rsidRDefault="001E215C">
      <w:pPr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其它：论文格式</w:t>
      </w:r>
      <w:r>
        <w:rPr>
          <w:rFonts w:hint="eastAsia"/>
          <w:color w:val="000000" w:themeColor="text1"/>
          <w:sz w:val="24"/>
        </w:rPr>
        <w:t>规范性</w:t>
      </w:r>
      <w:r>
        <w:rPr>
          <w:color w:val="000000" w:themeColor="text1"/>
          <w:sz w:val="24"/>
        </w:rPr>
        <w:t>、</w:t>
      </w:r>
      <w:r>
        <w:rPr>
          <w:rFonts w:hint="eastAsia"/>
          <w:color w:val="000000" w:themeColor="text1"/>
          <w:sz w:val="24"/>
        </w:rPr>
        <w:t>图表规范性、论文</w:t>
      </w:r>
      <w:r>
        <w:rPr>
          <w:color w:val="000000" w:themeColor="text1"/>
          <w:sz w:val="24"/>
        </w:rPr>
        <w:t>篇幅（建议</w:t>
      </w:r>
      <w:r>
        <w:rPr>
          <w:rFonts w:hint="eastAsia"/>
          <w:color w:val="000000" w:themeColor="text1"/>
          <w:sz w:val="24"/>
        </w:rPr>
        <w:t>8</w:t>
      </w:r>
      <w:r>
        <w:rPr>
          <w:color w:val="000000" w:themeColor="text1"/>
          <w:sz w:val="24"/>
        </w:rPr>
        <w:t xml:space="preserve"> -</w:t>
      </w:r>
      <w:r>
        <w:rPr>
          <w:rFonts w:hint="eastAsia"/>
          <w:color w:val="000000" w:themeColor="text1"/>
          <w:sz w:val="24"/>
        </w:rPr>
        <w:t xml:space="preserve"> 15</w:t>
      </w:r>
      <w:r>
        <w:rPr>
          <w:color w:val="000000" w:themeColor="text1"/>
          <w:sz w:val="24"/>
        </w:rPr>
        <w:t>页）</w:t>
      </w:r>
      <w:r>
        <w:rPr>
          <w:rFonts w:hint="eastAsia"/>
          <w:color w:val="000000" w:themeColor="text1"/>
          <w:sz w:val="24"/>
        </w:rPr>
        <w:t>、文字说明是否足够清楚、等等</w:t>
      </w:r>
      <w:r>
        <w:rPr>
          <w:color w:val="000000" w:themeColor="text1"/>
          <w:sz w:val="24"/>
        </w:rPr>
        <w:t>。</w:t>
      </w:r>
    </w:p>
    <w:sectPr w:rsidR="003E3D6A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15C" w:rsidRDefault="001E215C">
      <w:r>
        <w:separator/>
      </w:r>
    </w:p>
  </w:endnote>
  <w:endnote w:type="continuationSeparator" w:id="0">
    <w:p w:rsidR="001E215C" w:rsidRDefault="001E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1222749072"/>
    </w:sdtPr>
    <w:sdtEndPr>
      <w:rPr>
        <w:rStyle w:val="a8"/>
      </w:rPr>
    </w:sdtEndPr>
    <w:sdtContent>
      <w:p w:rsidR="003E3D6A" w:rsidRDefault="001E215C">
        <w:pPr>
          <w:pStyle w:val="a5"/>
          <w:framePr w:wrap="auto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</w:rPr>
          <w:t>4</w:t>
        </w:r>
        <w:r>
          <w:rPr>
            <w:rStyle w:val="a8"/>
          </w:rPr>
          <w:fldChar w:fldCharType="end"/>
        </w:r>
      </w:p>
    </w:sdtContent>
  </w:sdt>
  <w:p w:rsidR="003E3D6A" w:rsidRDefault="003E3D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953711638"/>
    </w:sdtPr>
    <w:sdtEndPr>
      <w:rPr>
        <w:rStyle w:val="a8"/>
      </w:rPr>
    </w:sdtEndPr>
    <w:sdtContent>
      <w:p w:rsidR="003E3D6A" w:rsidRDefault="001E215C">
        <w:pPr>
          <w:pStyle w:val="a5"/>
          <w:framePr w:wrap="auto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</w:rPr>
          <w:t>2</w:t>
        </w:r>
        <w:r>
          <w:rPr>
            <w:rStyle w:val="a8"/>
          </w:rPr>
          <w:fldChar w:fldCharType="end"/>
        </w:r>
      </w:p>
    </w:sdtContent>
  </w:sdt>
  <w:p w:rsidR="003E3D6A" w:rsidRDefault="003E3D6A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84046251"/>
    </w:sdtPr>
    <w:sdtEndPr>
      <w:rPr>
        <w:rStyle w:val="a8"/>
      </w:rPr>
    </w:sdtEndPr>
    <w:sdtContent>
      <w:p w:rsidR="003E3D6A" w:rsidRDefault="001E215C">
        <w:pPr>
          <w:pStyle w:val="a5"/>
          <w:framePr w:wrap="auto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</w:rPr>
          <w:t>2</w:t>
        </w:r>
        <w:r>
          <w:rPr>
            <w:rStyle w:val="a8"/>
          </w:rPr>
          <w:fldChar w:fldCharType="end"/>
        </w:r>
      </w:p>
    </w:sdtContent>
  </w:sdt>
  <w:p w:rsidR="003E3D6A" w:rsidRDefault="003E3D6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15C" w:rsidRDefault="001E215C">
      <w:r>
        <w:separator/>
      </w:r>
    </w:p>
  </w:footnote>
  <w:footnote w:type="continuationSeparator" w:id="0">
    <w:p w:rsidR="001E215C" w:rsidRDefault="001E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D6A" w:rsidRDefault="003E3D6A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D6A" w:rsidRDefault="001E215C">
    <w:pPr>
      <w:pStyle w:val="a6"/>
      <w:pBdr>
        <w:bottom w:val="single" w:sz="4" w:space="0" w:color="auto"/>
      </w:pBdr>
    </w:pPr>
    <w:r>
      <w:rPr>
        <w:rFonts w:hint="eastAsia"/>
      </w:rPr>
      <w:t>河南大学本科课程设计（论文）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EC5888"/>
    <w:multiLevelType w:val="singleLevel"/>
    <w:tmpl w:val="96EC5888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6814141"/>
    <w:multiLevelType w:val="singleLevel"/>
    <w:tmpl w:val="06814141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0EA8AD2"/>
    <w:multiLevelType w:val="singleLevel"/>
    <w:tmpl w:val="10EA8AD2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17AA0BE9"/>
    <w:multiLevelType w:val="hybridMultilevel"/>
    <w:tmpl w:val="230A93C0"/>
    <w:lvl w:ilvl="0" w:tplc="4A1CA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514B99"/>
    <w:multiLevelType w:val="singleLevel"/>
    <w:tmpl w:val="23514B99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5" w15:restartNumberingAfterBreak="0">
    <w:nsid w:val="59F9B380"/>
    <w:multiLevelType w:val="singleLevel"/>
    <w:tmpl w:val="59F9B38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734904F0"/>
    <w:multiLevelType w:val="singleLevel"/>
    <w:tmpl w:val="734904F0"/>
    <w:lvl w:ilvl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cwN2M0NjZiZTY3NmY4NjRhYTlhMzVlOTQyMTU2M2IifQ=="/>
  </w:docVars>
  <w:rsids>
    <w:rsidRoot w:val="66F21215"/>
    <w:rsid w:val="000521BA"/>
    <w:rsid w:val="00136F28"/>
    <w:rsid w:val="001E215C"/>
    <w:rsid w:val="002626C0"/>
    <w:rsid w:val="003B4911"/>
    <w:rsid w:val="003E3D6A"/>
    <w:rsid w:val="0056614E"/>
    <w:rsid w:val="006107EE"/>
    <w:rsid w:val="007A0CA5"/>
    <w:rsid w:val="008119CF"/>
    <w:rsid w:val="00A0605A"/>
    <w:rsid w:val="00A06AAC"/>
    <w:rsid w:val="00A61CAB"/>
    <w:rsid w:val="00A8263D"/>
    <w:rsid w:val="00AA61C6"/>
    <w:rsid w:val="00C26943"/>
    <w:rsid w:val="00C27937"/>
    <w:rsid w:val="00C3292F"/>
    <w:rsid w:val="00D251A1"/>
    <w:rsid w:val="00E60299"/>
    <w:rsid w:val="00ED038F"/>
    <w:rsid w:val="04922BA9"/>
    <w:rsid w:val="04A860E9"/>
    <w:rsid w:val="06D2347B"/>
    <w:rsid w:val="0729095C"/>
    <w:rsid w:val="095E5D5B"/>
    <w:rsid w:val="0AA84741"/>
    <w:rsid w:val="0B0F299D"/>
    <w:rsid w:val="0CB3675F"/>
    <w:rsid w:val="0F973B31"/>
    <w:rsid w:val="10920341"/>
    <w:rsid w:val="127F3787"/>
    <w:rsid w:val="185E6ADB"/>
    <w:rsid w:val="1A783582"/>
    <w:rsid w:val="1D5E61C1"/>
    <w:rsid w:val="25540B34"/>
    <w:rsid w:val="29D15E33"/>
    <w:rsid w:val="2B3E2C73"/>
    <w:rsid w:val="2F95533A"/>
    <w:rsid w:val="35ED1184"/>
    <w:rsid w:val="36133550"/>
    <w:rsid w:val="396F0082"/>
    <w:rsid w:val="39825AEE"/>
    <w:rsid w:val="3CD63197"/>
    <w:rsid w:val="434C686C"/>
    <w:rsid w:val="48A84A0F"/>
    <w:rsid w:val="4DF835D6"/>
    <w:rsid w:val="4E673258"/>
    <w:rsid w:val="4F700F20"/>
    <w:rsid w:val="52CF2812"/>
    <w:rsid w:val="53D12B98"/>
    <w:rsid w:val="53D17DBD"/>
    <w:rsid w:val="57D554B2"/>
    <w:rsid w:val="608651F7"/>
    <w:rsid w:val="621F2300"/>
    <w:rsid w:val="62892769"/>
    <w:rsid w:val="66F21215"/>
    <w:rsid w:val="69463864"/>
    <w:rsid w:val="6D7033CD"/>
    <w:rsid w:val="6DB406DD"/>
    <w:rsid w:val="734F2A11"/>
    <w:rsid w:val="751101F5"/>
    <w:rsid w:val="79C64CF4"/>
    <w:rsid w:val="7BAF1744"/>
    <w:rsid w:val="7ED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62F21"/>
  <w15:docId w15:val="{E6FF9E14-9259-4FF8-88C2-F081EE11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widowControl/>
      <w:spacing w:line="360" w:lineRule="auto"/>
      <w:jc w:val="center"/>
      <w:outlineLvl w:val="0"/>
    </w:pPr>
    <w:rPr>
      <w:rFonts w:eastAsia="黑体"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论文封面编号"/>
    <w:qFormat/>
    <w:rPr>
      <w:rFonts w:ascii="黑体" w:eastAsia="黑体" w:hAnsi="黑体"/>
      <w:sz w:val="24"/>
    </w:rPr>
  </w:style>
  <w:style w:type="paragraph" w:customStyle="1" w:styleId="ab">
    <w:name w:val="论文封面标题"/>
    <w:basedOn w:val="a"/>
    <w:qFormat/>
    <w:pPr>
      <w:jc w:val="center"/>
    </w:pPr>
    <w:rPr>
      <w:rFonts w:ascii="黑体" w:eastAsia="黑体" w:cs="宋体"/>
      <w:sz w:val="36"/>
      <w:szCs w:val="20"/>
    </w:rPr>
  </w:style>
  <w:style w:type="paragraph" w:customStyle="1" w:styleId="ac">
    <w:name w:val="论文封面汉语题目"/>
    <w:basedOn w:val="a"/>
    <w:qFormat/>
    <w:pPr>
      <w:jc w:val="center"/>
    </w:pPr>
    <w:rPr>
      <w:rFonts w:eastAsia="黑体" w:cs="宋体"/>
      <w:sz w:val="44"/>
      <w:szCs w:val="20"/>
    </w:rPr>
  </w:style>
  <w:style w:type="paragraph" w:customStyle="1" w:styleId="ad">
    <w:name w:val="论文封面英文题目"/>
    <w:basedOn w:val="a"/>
    <w:qFormat/>
    <w:pPr>
      <w:jc w:val="center"/>
    </w:pPr>
    <w:rPr>
      <w:rFonts w:eastAsia="Times New Roman" w:cs="宋体"/>
      <w:sz w:val="30"/>
      <w:szCs w:val="20"/>
    </w:rPr>
  </w:style>
  <w:style w:type="character" w:customStyle="1" w:styleId="ae">
    <w:name w:val="论文封面填写内容"/>
    <w:qFormat/>
    <w:rPr>
      <w:rFonts w:eastAsia="宋体"/>
      <w:sz w:val="32"/>
      <w:u w:val="single"/>
    </w:rPr>
  </w:style>
  <w:style w:type="paragraph" w:customStyle="1" w:styleId="af">
    <w:name w:val="封面日期"/>
    <w:basedOn w:val="a"/>
    <w:qFormat/>
    <w:pPr>
      <w:jc w:val="center"/>
    </w:pPr>
    <w:rPr>
      <w:rFonts w:eastAsia="黑体" w:cs="宋体"/>
      <w:sz w:val="32"/>
      <w:szCs w:val="20"/>
    </w:rPr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 w:cs="Times New Roman"/>
      <w:bCs/>
      <w:kern w:val="44"/>
      <w:sz w:val="28"/>
      <w:szCs w:val="44"/>
    </w:rPr>
  </w:style>
  <w:style w:type="character" w:customStyle="1" w:styleId="af0">
    <w:name w:val="备注"/>
    <w:qFormat/>
    <w:rPr>
      <w:rFonts w:ascii="Times New Roman" w:eastAsia="宋体" w:hAnsi="Times New Roman"/>
      <w:sz w:val="21"/>
    </w:rPr>
  </w:style>
  <w:style w:type="paragraph" w:customStyle="1" w:styleId="0177-177">
    <w:name w:val="样式 论文正文 + 左侧:  0 厘米 悬挂缩进: 1.77 字符 首行缩进:  -1.77 字符"/>
    <w:basedOn w:val="a"/>
    <w:qFormat/>
    <w:pPr>
      <w:spacing w:line="360" w:lineRule="auto"/>
      <w:ind w:left="425" w:hangingChars="177" w:hanging="425"/>
    </w:pPr>
    <w:rPr>
      <w:rFonts w:cs="宋体"/>
      <w:szCs w:val="20"/>
      <w:lang w:val="en-GB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1">
    <w:name w:val="List Paragraph"/>
    <w:basedOn w:val="a"/>
    <w:uiPriority w:val="99"/>
    <w:rsid w:val="00A060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Administrator</cp:lastModifiedBy>
  <cp:revision>13</cp:revision>
  <dcterms:created xsi:type="dcterms:W3CDTF">2022-12-01T03:02:00Z</dcterms:created>
  <dcterms:modified xsi:type="dcterms:W3CDTF">2025-04-25T01:51:00Z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2814ACD019764E5EA87A1CA4F9618A19</vt:lpwstr>
  </property>
  <property fmtid="{D5CDD505-2E9C-101B-9397-08002B2CF9AE}" pid="4" name="KSOTemplateDocerSaveRecord">
    <vt:lpwstr>eyJoZGlkIjoiYmMwOTY5ZDdjNzlkOTdlNTZlNDMyYjdjN2ZlZGRiZTkiLCJ1c2VySWQiOiIxMDgxNDkwODE1In0=</vt:lpwstr>
  </property>
</Properties>
</file>